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ORDEM DE TRABALHO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Autoriza e registra um trabalho interno: o que se faz, quem faz, com o quê e como se encerra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ordem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Ordem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solicita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solicitante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Prioridade (alta / média / baixa)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trabalho (manutenção / reparo / instalação / remoção / melhoria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Trabalho solicitado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Descrição do trabalho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Local, equipamento ou área onde é executado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 ou ativo (código ou identificação)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 programada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Tempo estimado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ou falha relatada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Responsável pela execução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responsável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Equipe ou contratado (se aplicável)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 de contato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Materiais, peças e ferramentas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Material, peça ou ferramenta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Entregue por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Execução do trabalho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 realizada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 de início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 de término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 reais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hora reais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Horas trabalhadas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Avanço estimado (em por cento)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trabalho ficou concluído? (Sim / Não / Parcial)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Resultado e recomendações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Resultado obtido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Recomendações para evitar que volte a acontecer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Precisa de nova ordem ou de peça pendente?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Peças ou insumos pendentes de compra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Recebimento do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recebe o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Conformidade (conforme / conforme com ressalvas / não conforme)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 do recebimento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SOLICITA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EXECUTA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RECEBE A CONFORMIDADE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Ordem de trabalho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trabajo</dc:title>
  <dc:subject>Orden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