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Endereço · Cidade · Telefone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CARTA DE ADVERTÊNCIA ESCRITA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Comunicação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[AM-___]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DO COLABORADOR]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[Documento de identidade]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 e área]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Advertência por [fato, em poucas palavras]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Antecedentes do vínculo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admissão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Gestor imediato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Fatos comunicados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do fato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aconteceu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Comprovante ou testemunha</w:t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[Descreva o fato: o que aconteceu, onde, com quem e qual consequência teve. Um fato por linha.]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fato, se houver]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Regras internas relacionadas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qual regra interna, instrução ou procedimento da empresa deixou de ser cumprido. Escreva a regra como está no manual interno; este modelo não cita normas externas.]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Versão do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em que foi ouvido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[Resuma o que o colaborador respondeu, com as palavras dele quando possível, e se apresentou provas ou testemunhas.]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Resumo da versão apresentada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Decisão e medida adotada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Medida (advertência verbal registrada / advertência escrita / suspensão / outra)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Abrangência da medida e validade do registro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Compromisso de melhoria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294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será verificado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[Escreva o compromisso concreto a cumprir a partir desta data]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compromisso, se houver]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Consequências da reincidência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acontecerá se o fato se repetir, sem citar leis: novas medidas internas, revisão do caso pelo setor de pessoal ou outras consequências que a empresa aplique conforme seu regulamento interno.]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Comprovante de recebimento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Recebi uma via desta comunicação, conheço os fatos que me são apontados e as medidas adotadas. Assino como comprovante de recebimento.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DE QUEM ASSINA]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[Nombre, documento y fecha]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[Nombre, documento y fecha]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[recursos humanos, gestor imediato e pasta do colaborador]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Advertência escrita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amonestación o llamado de atención</dc:title>
  <dc:subject>Llamado de atención al trabajador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