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MARKETING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Sets out who you sell to, what message you carry and what each action of the period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Marketing plan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Owner of the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 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Executive summary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one paragraph what you sell, to whom, and what will change this period: the product or service you are pushing, the audience you are aiming at and the target in one sentence.]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Purpose of the plan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Overall objective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Specific objective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Target audience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Segment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they are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they need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they are found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Priority (high / medium / low)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Value proposition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in two or three sentences why customers buy from you and not from the shop next door: price, range, proximity, delivery, warranty, service. Anyone on your sales team should be able to repeat what you write here.]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Offer and prices for the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 or line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Selling price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 margin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Promotion or terms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Channels and tactics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Channel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Tactic or action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this action should deliver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Content and messages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Topic or message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Format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it is published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often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Budget of the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amount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Action 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From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Indicators and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measured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reviews it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often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Marketing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marketing</dc:title>
  <dc:subject>Plan de marketing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