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 w:cs="Calibri"/>
          <w:b/>
          <w:i w:val="0"/>
          <w:color w:val="404040"/>
          <w:sz w:val="32"/>
        </w:rPr>
        <w:t>[NOME E SOBRENOME]</w:t>
      </w:r>
    </w:p>
    <w:p>
      <w:pPr>
        <w:spacing w:after="120"/>
        <w:pBdr>
          <w:bottom w:val="single" w:sz="6" w:space="4" w:color="A6A6A6"/>
        </w:pBdr>
      </w:pPr>
    </w:p>
    <w:p>
      <w:pPr>
        <w:jc w:val="center"/>
      </w:pPr>
      <w:r>
        <w:rPr>
          <w:rFonts w:ascii="Calibri" w:hAnsi="Calibri" w:cs="Calibri"/>
          <w:b w:val="0"/>
          <w:i w:val="0"/>
          <w:color w:val="595959"/>
          <w:sz w:val="19"/>
        </w:rPr>
        <w:t>[Cidade] · [Telefone] · [E-mail] · [Perfil do LinkedIn]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Resumo profissional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[Resuma em três ou quatro linhas quem você é profissionalmente: anos de experiência, área, principais resultados e o que busca.]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Experiência profissional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Empresa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Período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Atividades e resultados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Formação acadêmica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Instituição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Curso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Situação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Ano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Cursos e certificações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Curso ou certificação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Instituição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Horas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Ano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Competências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[Escreva uma competência com evidência, não apenas o adjetivo.]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[Segunda competência.]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[Terceira competência.]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[Quarta competência.]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Idiomas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Idioma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Nível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Dados pessoais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nascimento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Cidade onde reside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Endereço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Estado civil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Filhos dependentes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Disponibilidade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 ou vaga pretendida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Pretensão salarial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Disponibilidade para viagens ou mudança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Referências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Relação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Ocupação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Telefone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Ajuste este currículo para cada vaga: mude o resumo, a ordem das seções e as competências conforme o que pede o anúncio.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do candidato] · Currículo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vida</dc:title>
  <dc:subject>Hoja de vida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