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PROCEDIMENTO DE TRABALHO SEGURO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[TS-___]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Descrição da tarefa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da tarefa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Zona ou área onde é executada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Frequência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Duração estimada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Responsável pela tarefa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/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Pessoal e competências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[Formação, experiência ou autorização que deve ter quem executa a tarefa. Indique se exige acompanhamento de outra pessoa.]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Equipamentos, ferramentas e itens de proteção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 exigido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Equipamentos de proteção individual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Ferramentas manuais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Equipamento ou máquina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Equipamentos de emergência e primeiros socorros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19"/>
        </w:rPr>
        <w:t>[Carregar, ajustar e transportar: posição da carga, ajuda mecânica ou de outra pessoa, peso máximo permitido e rotas permitidas.]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Análise de riscos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Passo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Perigo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Risco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Controle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Nível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[Identificar a mercadoria e ler a etiqueta]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Médio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[Verificar o estado da embalagem]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Médio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[Isolar a área e liberar a passagem]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Médio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[Carregar ou manipular conforme o procedimento]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Médio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[Deslocar pela rota definida]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Médio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[Posicionar, registrar e liberar a área]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Médio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Passos seguros de execução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[Identificar a mercadoria e ler a etiqueta]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[Verificar o estado da embalagem]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[Isolar a área e liberar a passagem]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[Carregar ou manipular conforme o procedimento]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[Deslocar pela rota definida]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[Posicionar, registrar e liberar a área]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Proibições e precauções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Não levantar cargas acima do peso máximo permitido nem sem ajuda.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Não operar o equipamento sem a autorização e o treinamento correspondentes.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Não bloquear rotas de saída, extintores nem quadros elétricos.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Não executar a tarefa com calor, chuva ou iluminação insuficiente se o risco aumentar.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O que fazer em caso de incidente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Suspenda a tarefa e isole a área.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Avise o responsável da área e, se houver lesão, acione o protocolo de primeiros socorros.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Comunique o fato e preencha o relatório de incidente ou acidente.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Não retome a tarefa até que o controle esteja verificado.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Comprovante de orientação</w:t>
      </w:r>
    </w:p>
    <w:p>
      <w:r>
        <w:rPr>
          <w:rFonts w:ascii="Calibri" w:hAnsi="Calibri" w:cs="Calibri"/>
          <w:b w:val="0"/>
          <w:i/>
          <w:color w:val="262626"/>
          <w:sz w:val="18"/>
        </w:rPr>
        <w:t>Assina este comprovante a equipe que recebe a explicação do procedimento. Repita a orientação quando o procedimento mudar ou entrar pessoal novo.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Assinatura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procedimento é um modelo geral e não substitui a avaliação de riscos da sua empresa nem a assessoria de um profissional de segurança e saúde. Antes de publicar, ajuste os níveis de risco e os controles ao que realmente acontece na sua operação.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Trabalho seguro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 de trabajo seguro</dc:title>
  <dc:subject>Procedimiento de trabajo seguro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