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Calibri" w:hAnsi="Calibri" w:cs="Calibri"/>
          <w:b/>
          <w:i w:val="0"/>
          <w:color w:val="404040"/>
          <w:sz w:val="24"/>
        </w:rPr>
        <w:t>[NOMBRE DE LA EMPRESA]</w:t>
      </w:r>
    </w:p>
    <w:p>
      <w:r>
        <w:rPr>
          <w:rFonts w:ascii="Calibri" w:hAnsi="Calibri" w:cs="Calibri"/>
          <w:b w:val="0"/>
          <w:i w:val="0"/>
          <w:color w:val="595959"/>
          <w:sz w:val="17"/>
        </w:rPr>
        <w:t>[Identificación] · [Dirección] · [Ciudad]</w:t>
      </w:r>
    </w:p>
    <w:p>
      <w:r>
        <w:rPr>
          <w:rFonts w:ascii="Calibri" w:hAnsi="Calibri" w:cs="Calibri"/>
          <w:b w:val="0"/>
          <w:i w:val="0"/>
          <w:color w:val="595959"/>
          <w:sz w:val="17"/>
        </w:rPr>
        <w:t>[Teléfono] · [Correo electrónico] · [Sitio web]</w:t>
      </w:r>
    </w:p>
    <w:p>
      <w:pPr>
        <w:spacing w:after="160"/>
        <w:pBdr>
          <w:bottom w:val="single" w:sz="8" w:space="4" w:color="A6A6A6"/>
        </w:pBdr>
      </w:pPr>
    </w:p>
    <w:p>
      <w:pPr>
        <w:jc w:val="right"/>
      </w:pPr>
      <w:r>
        <w:rPr>
          <w:rFonts w:ascii="Calibri" w:hAnsi="Calibri" w:cs="Calibri"/>
          <w:b w:val="0"/>
          <w:i w:val="0"/>
          <w:color w:val="262626"/>
          <w:sz w:val="20"/>
        </w:rPr>
        <w:t>[Ciudad], [DD/MM/AAAA]</w:t>
      </w:r>
    </w:p>
    <w:p>
      <w:pPr>
        <w:jc w:val="center"/>
      </w:pPr>
      <w:r>
        <w:rPr>
          <w:rFonts w:ascii="Calibri" w:hAnsi="Calibri" w:cs="Calibri"/>
          <w:b/>
          <w:i w:val="0"/>
          <w:color w:val="404040"/>
          <w:sz w:val="26"/>
        </w:rPr>
        <w:t>ACUERDO DE CONFIDENCIALIDAD DEL TRABAJADOR</w:t>
      </w:r>
    </w:p>
    <w:p>
      <w:pPr>
        <w:spacing w:after="120"/>
        <w:pBdr>
          <w:bottom w:val="single" w:sz="6" w:space="4" w:color="A6A6A6"/>
        </w:pBdr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1. Partes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[Empresa]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[Documento]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[Trabajador]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[Documento]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[Cargo]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[Área]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2. Información confidencial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Se considera información confidencial la que el trabajador conozca o reciba con ocasión de su trabajo, en cualquier soporte, incluyendo:</w:t>
      </w:r>
    </w:p>
    <w:p>
      <w:pPr>
        <w:pStyle w:val="ListBullet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[Precios, costos, márgenes y condiciones con clientes y proveedores]</w:t>
      </w:r>
    </w:p>
    <w:p>
      <w:pPr>
        <w:pStyle w:val="ListBullet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[Listas de clientes, proveedores y datos de contacto]</w:t>
      </w:r>
    </w:p>
    <w:p>
      <w:pPr>
        <w:pStyle w:val="ListBullet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[Procesos, recetas, fórmulas, desarrollos y documentación técnica]</w:t>
      </w:r>
    </w:p>
    <w:p>
      <w:pPr>
        <w:pStyle w:val="ListBullet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[Información de inventarios, compras, ventas y resultados de la empresa]</w:t>
      </w:r>
    </w:p>
    <w:p>
      <w:pPr>
        <w:pStyle w:val="ListBullet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[Datos personales de otros trabajadores y de terceros]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3. Obligaciones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El trabajador se obliga a: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[Usar la información solo para las labores propias de su cargo]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[No divulgarla ni comentarla con personas ajenas a la empresa]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[No copiarla, fotografiarla ni sacarla de las instalaciones sin autorización]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[No usarla en beneficio propio ni de terceros, durante ni después del contrato]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[Cumplir los controles internos de acceso a la información]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4. Vigencia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Vigencia durante el contrato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Duración de la obligación después de terminar el contrato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5. Devolución de documentos y equipos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Al terminar el contrato, el trabajador devolverá todos los documentos, archivos, equipos y accesos a su cargo, y no conservará copias en ningún medio. La empresa verificará la devolución con el documento correspondiente.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6. Firmas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819"/>
        <w:gridCol w:w="4819"/>
      </w:tblGrid>
      <w:tr>
        <w:tc>
          <w:tcPr>
            <w:tcW w:type="dxa" w:w="4819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4819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r>
        <w:rPr>
          <w:rFonts w:ascii="Calibri" w:hAnsi="Calibri" w:cs="Calibri"/>
          <w:b w:val="0"/>
          <w:i w:val="0"/>
          <w:color w:val="595959"/>
          <w:sz w:val="18"/>
        </w:rPr>
        <w:t>Copia: [hoja de vida del colaborador]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Este modelo es una guía general y no constituye asesoría legal. Antes de firmarlo, revíselo con su asesor para adaptarlo a su operación y a su país.</w:t>
            </w:r>
          </w:p>
        </w:tc>
      </w:tr>
    </w:tbl>
    <w:p>
      <w:pPr>
        <w:spacing w:after="40"/>
      </w:pPr>
    </w:p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Explique el alcance del acuerdo al trabajador y entréguele copia firmada. Es un acuerdo de uso interno: revíselo con su asesor para adaptarlo a su operación y a su país.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  <w:pBdr>
        <w:top w:val="single" w:sz="4" w:space="4" w:color="A6A6A6"/>
      </w:pBdr>
    </w:pPr>
    <w:r/>
    <w:r>
      <w:rPr>
        <w:rFonts w:ascii="Calibri" w:hAnsi="Calibri" w:cs="Calibri"/>
        <w:b w:val="0"/>
        <w:i w:val="0"/>
        <w:color w:val="595959"/>
        <w:sz w:val="16"/>
      </w:rPr>
      <w:t xml:space="preserve">[Nombre de la empresa] · Confidencialidad del trabajador    </w:t>
    </w:r>
    <w:r>
      <w:rPr>
        <w:rFonts w:ascii="Calibri" w:hAnsi="Calibri" w:cs="Calibri"/>
        <w:b w:val="0"/>
        <w:i w:val="0"/>
        <w:color w:val="595959"/>
        <w:sz w:val="16"/>
      </w:rPr>
      <w:t xml:space="preserve">Página </w:t>
    </w:r>
    <w:fldSimple w:instr="PAGE">
      <w:r>
        <w:rPr>
          <w:sz w:val="16"/>
          <w:color w:val="595959"/>
        </w:rPr>
        <w:t>1</w:t>
      </w:r>
    </w:fldSimple>
    <w:r/>
    <w:r>
      <w:rPr>
        <w:rFonts w:ascii="Calibri" w:hAnsi="Calibri" w:cs="Calibri"/>
        <w:b w:val="0"/>
        <w:i w:val="0"/>
        <w:color w:val="595959"/>
        <w:sz w:val="16"/>
      </w:rPr>
      <w:t xml:space="preserve"> de </w:t>
    </w:r>
    <w:fldSimple w:instr="NUMPAGES">
      <w:r>
        <w:rPr>
          <w:sz w:val="16"/>
          <w:color w:val="595959"/>
        </w:rPr>
        <w:t>1</w:t>
      </w:r>
    </w:fldSimple>
    <w:r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/>
    </w:pPr>
    <w:rPr>
      <w:rFonts w:ascii="Calibri" w:hAnsi="Calibri" w:cs="Calibri" w:eastAsia="Calibri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Acuerdo de confidencialidad del trabajador</dc:title>
  <dc:subject>Acuerdo de confidencialidad del trabajador</dc:subject>
  <dc:creator>Kardex Tauro</dc:creator>
  <cp:keywords/>
  <dc:description>Plantilla gratuita de kardex-tauro.muisca.co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