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[FULL NAME]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[ID number] · [Phone] · [Email]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Applicant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Target 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[Phone] · [Email]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Professional references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[Line manager, supervisor or colleague from a previous job. Ask for permission before listing their details.]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Full name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 or connection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Known for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Phone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Email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Contact allowed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Personal references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[Someone who is not a close relative: a teacher, neighbour or group leader. Ask for permission before listing their details.]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Full name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 or connection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Known for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Phone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Email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Contact allowed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Let your references know before you hand in this sheet: if they are called and do not know who is calling or why, the reference loses its weight.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[Candidate name] · References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Referencias personales y laborales</dc:title>
  <dc:subject>Referencias personales y laborales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