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ARRENDAMIENTO DE LOCAL COMERCIAL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general para arrendar un local donde se ejerce una actividad comercial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y fecha de firma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(escrito / verbal)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Ejemplares que se firman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ARRENDADOR (quien entrega el local)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ARRENDATARIO (quien recibe el local)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comercial del arrendatario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Local objeto del arrendamiento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 del 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 o municipio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aproximada en metros cuadrados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 o número de matrícula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Servicios con que cuenta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Anexos (vitrina, bodega, parqueadero)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en que se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Destinación y actividad autorizada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local se destina únicamente a la actividad comercial que las partes escriben aquí. Cualquier cambio de actividad requiere autorización escrita del arrendador y, cuando corresponda, la actualización de los permisos de funcionamiento del arrendatario.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comercial autorizada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comercial del arrendatario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Canon de arrendamiento y forma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 forma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Canon mensual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Moneda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Día de pago de cada mes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 de pago acordada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Incremento anual acordado (en por ciento)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 por pago tardío (descriptivo)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Depósito o garantía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entregado en depósito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qué se puede aplicar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y cuándo se devuelve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Plazo, prórroga y preaviso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Prórroga acordada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Preaviso para terminarlo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Obligaciones del arrendador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el local en la fecha y el estado acordados, con los servicios a paz y salvo.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Mantener el local en condiciones de servir para el uso comercial convenido.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Asumir las reparaciones necesarias que no sean por mal uso del arrendatario.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Respetar el canon y el plazo pactados mientras el contrato esté vigente.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copia firmada del contrato y del acta de entrega del local.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Obligaciones del arrendatario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el canon dentro del plazo y en la forma acordados.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el local solo para la actividad autorizada, cuidarlo y mantenerlo aseado.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a tiempo los servicios, la administración y los gastos que le correspondan.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Tener vigentes sus permisos, licencias y seguros para la actividad que ejerce.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hacer obras, avisos ni cambios de fachada sin autorización escrita.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Cumplir los horarios, el reglamento del inmueble y las normas de seguridad del sitio.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el local al terminar el contrato, retirando sus muebles y avisos.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Servicios, administración y otros gastos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Servicios a cargo del arrendatario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Cuota de administración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Otros gastos y quién los paga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Adecuaciones, mejoras y devolución del local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arrendatario recibe el local en el estado que consta en el acta de entrega. Las adecuaciones, avisos, mobiliario fijo y obras menores requieren autorización escrita del arrendador; al terminar el contrato se acuerda qué se retira y qué queda. Las mejoras que quedan en beneficio del local no se pagan salvo pacto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Traspaso, subarriendo y cambio de actividad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arrendatario no puede ceder el contrato, subarrendar el local ni cambiar la actividad sin autorización escrita del arrendador. El arrendador permitirá visitas de inspección avisadas con anticipación razonable.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Terminación del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contrato termina por vencimiento del plazo, por acuerdo de las partes, por incumplimiento de las obligaciones aquí pactadas o por las causales previstas en el acta de entrega y en los documentos anexos.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Solución de diferencias y domicilio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partes intentarán resolver cualquier diferencia directamente y, si no lo logran, acudirán a los mecanismos de solución de conflictos que hayan acordado por escrito. Para todos los efectos, fijan como domicilio la ciudad del encabezado.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15. Declaraciones finales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Las partes declaran que leyeron este documento, que entienden su alcance y que lo firman de manera libre y voluntaria. Lo que no quedó escrito aquí no las obliga.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ARRENDADOR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o NIT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ARRENDATARIO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o NIT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Arrendamiento de local comercial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arrendamiento de local comercial</dc:title>
  <dc:subject>Contrato de arrendamiento de local comercial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