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PLANO DE AÇÃO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[PA-___]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gerais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Origem (auditoria / contagem / reclamação / indicador / inspeção)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Processo ou área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Responsável pelo plano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Prioridade (alta / média / baixa)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abertura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/ processo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Descrição do problema ou oportunidade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[O que aconteceu, quando foi detectado e que efeito teve. Escreva fatos verificáveis: «diferença de unidades na contagem do corredor 3», não «falta de compromisso».]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Análise de causa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[Causa imediata: o que ocorreu diretamente, por exemplo um movimento não lançado.]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[Causa de fundo: por que o controle não detectou, por exemplo ninguém confere o fechamento do turno.]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Ações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true"/>
        </w:trPr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Ação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Responsável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Data de início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Data de término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Recurso ou apoio necessário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Evidência esperada</w:t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5</w:t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6</w:t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Acompanhamento e verificação</w:t>
      </w:r>
    </w:p>
    <w:p>
      <w:r>
        <w:rPr>
          <w:rFonts w:ascii="Calibri" w:hAnsi="Calibri" w:cs="Calibri"/>
          <w:b w:val="0"/>
          <w:i/>
          <w:color w:val="262626"/>
          <w:sz w:val="18"/>
        </w:rPr>
        <w:t>[Aberta / Em andamento / Encerrada]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Data de acompanhamento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Avanço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Como foi verificado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Situação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Encerramento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encerramento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 causa foi eliminada? (Sim / Não / Parcial)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Verificado por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Responsável pelo 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Um plano de ação é encerrado com evidência, não com a palavra «pronto»: guarde a prova de que a ação foi executada e de que o problema não voltou. Se no acompanhamento o avanço não se mover, mude a ação ou o responsável antes da próxima reunião.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Plano de ação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acción</dc:title>
  <dc:subject>Plan de acción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