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PROCEDIMIENTO OPERATIVO ESTÁNDAR (POE)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[POE-___]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Objetivo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en una sola frase para qué existe este procedimiento y qué resultado asegura.]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Alcance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[Indique a qué área, sede, proceso o tipo de operación aplica, y qué queda fuera.]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Definiciones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[Defina los términos propios de la operación que el lector necesita entender]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[Segundo término]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[Tercer término]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Responsabilidades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Rol o cargo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Responsabilidad en este procedimiento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Responsable del proceso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Ejecuta la actividad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Verifica o aprueba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Registra y archiva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Desarrollo del procedimiento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Actividad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Quién la ejecuta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Registro que deja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7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8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Registros y documentos relacionados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 o registro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Detalle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[Primer tema]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[Segundo tema]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[Tercer tema]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Control de cambios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Versión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Descripción del cambio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Aprobado por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1.0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Versión inicial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Anexos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[Anexo 1: formato o instructivo relacionado]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 POE sirve cuando alguien que no conoce la operación puede ejecutarla igual y dejar el mismo registro. Revise el procedimiento cada vez que cambie una herramienta, un formato o un responsable, y registre el cambio en la tabla de control de cambios.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Procedimiento operativo estándar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Procedimiento operativo estándar</dc:title>
  <dc:subject>POE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